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5BF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F465BF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465BF" w:rsidRPr="00F26D29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F465BF" w:rsidRPr="00F26D29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F465BF" w:rsidTr="005F4799">
        <w:tc>
          <w:tcPr>
            <w:tcW w:w="5211" w:type="dxa"/>
            <w:hideMark/>
          </w:tcPr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65BF" w:rsidTr="005F4799">
        <w:tc>
          <w:tcPr>
            <w:tcW w:w="5211" w:type="dxa"/>
          </w:tcPr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F465BF" w:rsidRDefault="00F465BF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F465BF" w:rsidRPr="00034642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465B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ЭЛЕМЕНТЫ ВЫСШЕЙ МАТЕМАТИКИ</w:t>
      </w: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465BF" w:rsidRPr="004E49E5" w:rsidRDefault="00F465BF" w:rsidP="00F465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F465BF" w:rsidRPr="004E49E5" w:rsidRDefault="00F465BF" w:rsidP="00F465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F465BF" w:rsidRPr="00155F50" w:rsidRDefault="00F465BF" w:rsidP="00F465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F465BF" w:rsidRPr="00FA293D" w:rsidRDefault="00F465BF" w:rsidP="00F465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465BF" w:rsidRPr="00155F50" w:rsidRDefault="00F465BF" w:rsidP="00F465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F465BF" w:rsidRPr="00155F50" w:rsidRDefault="00F465BF" w:rsidP="00F465B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F465BF" w:rsidRPr="004E49E5" w:rsidRDefault="00F465BF" w:rsidP="00F465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Сметанина Наталья Альбертовна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F465BF" w:rsidRPr="004E49E5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F465BF" w:rsidRPr="002530CE" w:rsidRDefault="00F465BF" w:rsidP="00F465BF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F465BF" w:rsidRPr="002530CE" w:rsidRDefault="00F465BF" w:rsidP="00F465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F465BF" w:rsidRPr="002530CE" w:rsidTr="005F4799">
        <w:trPr>
          <w:trHeight w:val="430"/>
        </w:trPr>
        <w:tc>
          <w:tcPr>
            <w:tcW w:w="9398" w:type="dxa"/>
          </w:tcPr>
          <w:p w:rsidR="00F465BF" w:rsidRPr="002530CE" w:rsidRDefault="00F465BF" w:rsidP="00F465BF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F465BF" w:rsidRPr="002530CE" w:rsidRDefault="00F465BF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465BF" w:rsidRPr="002530CE" w:rsidTr="005F4799">
        <w:tc>
          <w:tcPr>
            <w:tcW w:w="9398" w:type="dxa"/>
          </w:tcPr>
          <w:p w:rsidR="00F465BF" w:rsidRPr="002530CE" w:rsidRDefault="00F465BF" w:rsidP="00F465BF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F465BF" w:rsidRPr="002530CE" w:rsidRDefault="00F465BF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465BF" w:rsidRPr="002530CE" w:rsidTr="005F4799">
        <w:trPr>
          <w:trHeight w:val="455"/>
        </w:trPr>
        <w:tc>
          <w:tcPr>
            <w:tcW w:w="9398" w:type="dxa"/>
          </w:tcPr>
          <w:p w:rsidR="00F465BF" w:rsidRPr="002530CE" w:rsidRDefault="00F465BF" w:rsidP="00F465BF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F465BF" w:rsidRPr="002530CE" w:rsidRDefault="00F465BF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F465BF" w:rsidRPr="002530CE" w:rsidTr="005F4799">
        <w:tc>
          <w:tcPr>
            <w:tcW w:w="9398" w:type="dxa"/>
          </w:tcPr>
          <w:p w:rsidR="00F465BF" w:rsidRPr="002530CE" w:rsidRDefault="00F465BF" w:rsidP="00F465BF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F465BF" w:rsidRPr="002530CE" w:rsidRDefault="00F465BF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F465BF" w:rsidRPr="002530CE" w:rsidRDefault="00F465BF" w:rsidP="00F465BF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F465BF" w:rsidRPr="002530CE" w:rsidRDefault="00F465BF" w:rsidP="00F465BF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ОП.01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ЭЛЕМЕНТЫ ВЫСШЕЙ МАТЕМАТИКИ</w:t>
      </w:r>
    </w:p>
    <w:p w:rsidR="00F465BF" w:rsidRPr="002530CE" w:rsidRDefault="00F465BF" w:rsidP="00F465B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F465BF" w:rsidRPr="0011252B" w:rsidRDefault="00F465BF" w:rsidP="00F465BF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дисциплина «Элементы высшей математики» является обязательной частью Общепрофессионального цикла примерной образовательной программы в соответствии с ФГОС СПО по специальности 09.02.09 Веб-разработка.</w:t>
      </w:r>
      <w:r w:rsidRPr="0011252B">
        <w:rPr>
          <w:rFonts w:ascii="Times New Roman" w:hAnsi="Times New Roman"/>
          <w:sz w:val="24"/>
          <w:szCs w:val="24"/>
        </w:rPr>
        <w:t xml:space="preserve"> </w:t>
      </w:r>
    </w:p>
    <w:p w:rsidR="00F465BF" w:rsidRPr="002530CE" w:rsidRDefault="00F465BF" w:rsidP="00F465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 01, ОК 02, ОК 05.</w:t>
      </w:r>
    </w:p>
    <w:p w:rsidR="00F465BF" w:rsidRPr="002530CE" w:rsidRDefault="00F465BF" w:rsidP="00F465BF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F465BF" w:rsidRDefault="00F465BF" w:rsidP="00F465B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4111"/>
      </w:tblGrid>
      <w:tr w:rsidR="00F465BF" w:rsidRPr="0011252B" w:rsidTr="00F465BF">
        <w:trPr>
          <w:trHeight w:val="649"/>
        </w:trPr>
        <w:tc>
          <w:tcPr>
            <w:tcW w:w="1589" w:type="dxa"/>
            <w:hideMark/>
          </w:tcPr>
          <w:p w:rsidR="00F465BF" w:rsidRPr="0011252B" w:rsidRDefault="00F465BF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F465BF" w:rsidRPr="0011252B" w:rsidRDefault="00F465BF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ПК, ОК</w:t>
            </w:r>
          </w:p>
        </w:tc>
        <w:tc>
          <w:tcPr>
            <w:tcW w:w="3764" w:type="dxa"/>
            <w:hideMark/>
          </w:tcPr>
          <w:p w:rsidR="00F465BF" w:rsidRPr="0011252B" w:rsidRDefault="00F465BF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4111" w:type="dxa"/>
            <w:hideMark/>
          </w:tcPr>
          <w:p w:rsidR="00F465BF" w:rsidRPr="0011252B" w:rsidRDefault="00F465BF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F465BF" w:rsidRPr="0011252B" w:rsidTr="00F465BF">
        <w:trPr>
          <w:trHeight w:val="212"/>
        </w:trPr>
        <w:tc>
          <w:tcPr>
            <w:tcW w:w="1589" w:type="dxa"/>
          </w:tcPr>
          <w:p w:rsidR="00F465BF" w:rsidRPr="0011252B" w:rsidRDefault="00F465B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F465BF" w:rsidRPr="0011252B" w:rsidRDefault="00F465B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F465BF" w:rsidRPr="0011252B" w:rsidRDefault="00F465B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F465BF" w:rsidRPr="0011252B" w:rsidRDefault="00F465B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764" w:type="dxa"/>
          </w:tcPr>
          <w:p w:rsidR="00F465BF" w:rsidRPr="0011252B" w:rsidRDefault="00F465BF" w:rsidP="00F465B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Toc158218863"/>
            <w:bookmarkStart w:id="2" w:name="_Toc158715056"/>
            <w:bookmarkStart w:id="3" w:name="_Toc158720234"/>
            <w:bookmarkStart w:id="4" w:name="_Toc15873504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операции над матрицами и решать системы линейных уравнений;</w:t>
            </w:r>
            <w:bookmarkEnd w:id="1"/>
            <w:bookmarkEnd w:id="2"/>
            <w:bookmarkEnd w:id="3"/>
            <w:bookmarkEnd w:id="4"/>
          </w:p>
          <w:p w:rsidR="00F465BF" w:rsidRPr="0011252B" w:rsidRDefault="00F465BF" w:rsidP="00F465B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" w:name="_Toc158218864"/>
            <w:bookmarkStart w:id="6" w:name="_Toc158715057"/>
            <w:bookmarkStart w:id="7" w:name="_Toc158720235"/>
            <w:bookmarkStart w:id="8" w:name="_Toc15873504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применять методы дифференциального и интегрального исчисления;</w:t>
            </w:r>
            <w:bookmarkEnd w:id="5"/>
            <w:bookmarkEnd w:id="6"/>
            <w:bookmarkEnd w:id="7"/>
            <w:bookmarkEnd w:id="8"/>
          </w:p>
          <w:p w:rsidR="00F465BF" w:rsidRPr="0011252B" w:rsidRDefault="00F465BF" w:rsidP="00F465B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" w:name="_Toc158218865"/>
            <w:bookmarkStart w:id="10" w:name="_Toc158715058"/>
            <w:bookmarkStart w:id="11" w:name="_Toc158720236"/>
            <w:bookmarkStart w:id="12" w:name="_Toc15873504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дифференциальные уравнения.</w:t>
            </w:r>
            <w:bookmarkEnd w:id="9"/>
            <w:bookmarkEnd w:id="10"/>
            <w:bookmarkEnd w:id="11"/>
            <w:bookmarkEnd w:id="12"/>
          </w:p>
          <w:p w:rsidR="00F465BF" w:rsidRPr="0011252B" w:rsidRDefault="00F465B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111" w:type="dxa"/>
          </w:tcPr>
          <w:p w:rsidR="00F465BF" w:rsidRPr="0011252B" w:rsidRDefault="00F465BF" w:rsidP="00F465B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" w:name="_Toc158218866"/>
            <w:bookmarkStart w:id="14" w:name="_Toc158715059"/>
            <w:bookmarkStart w:id="15" w:name="_Toc158720237"/>
            <w:bookmarkStart w:id="16" w:name="_Toc15873504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 математического анализа;</w:t>
            </w:r>
            <w:bookmarkEnd w:id="13"/>
            <w:bookmarkEnd w:id="14"/>
            <w:bookmarkEnd w:id="15"/>
            <w:bookmarkEnd w:id="16"/>
          </w:p>
          <w:p w:rsidR="00F465BF" w:rsidRPr="0011252B" w:rsidRDefault="00F465BF" w:rsidP="00F465B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7" w:name="_Toc158218867"/>
            <w:bookmarkStart w:id="18" w:name="_Toc158715060"/>
            <w:bookmarkStart w:id="19" w:name="_Toc158720238"/>
            <w:bookmarkStart w:id="20" w:name="_Toc158735049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 линейной алгебры и аналитической геометрии;</w:t>
            </w:r>
            <w:bookmarkEnd w:id="17"/>
            <w:bookmarkEnd w:id="18"/>
            <w:bookmarkEnd w:id="19"/>
            <w:bookmarkEnd w:id="20"/>
          </w:p>
          <w:p w:rsidR="00F465BF" w:rsidRPr="0011252B" w:rsidRDefault="00F465BF" w:rsidP="00F465B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1" w:name="_Toc158218868"/>
            <w:bookmarkStart w:id="22" w:name="_Toc158715061"/>
            <w:bookmarkStart w:id="23" w:name="_Toc158720239"/>
            <w:bookmarkStart w:id="24" w:name="_Toc15873505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 понятий и методов дифференциального и интегрального исчисления.</w:t>
            </w:r>
            <w:bookmarkEnd w:id="21"/>
            <w:bookmarkEnd w:id="22"/>
            <w:bookmarkEnd w:id="23"/>
            <w:bookmarkEnd w:id="24"/>
          </w:p>
        </w:tc>
      </w:tr>
    </w:tbl>
    <w:p w:rsidR="00F465BF" w:rsidRDefault="00F465BF" w:rsidP="00F465BF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F465BF" w:rsidRPr="002530CE" w:rsidRDefault="00F465BF" w:rsidP="00F465BF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F465BF" w:rsidRPr="002530CE" w:rsidRDefault="00F465BF" w:rsidP="00F465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F465BF" w:rsidRPr="002530CE" w:rsidRDefault="00F465BF" w:rsidP="00F465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110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465BF" w:rsidRDefault="00F465BF" w:rsidP="00F465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465BF" w:rsidRPr="002530CE" w:rsidRDefault="00F465BF" w:rsidP="00F465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65BF" w:rsidRPr="00D4349C" w:rsidRDefault="00F465BF" w:rsidP="00F465B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F465BF" w:rsidRPr="00D4349C" w:rsidRDefault="00F465BF" w:rsidP="00F465BF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114</w:t>
            </w:r>
          </w:p>
        </w:tc>
      </w:tr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42</w:t>
            </w:r>
          </w:p>
        </w:tc>
      </w:tr>
      <w:tr w:rsidR="00F465BF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F465BF" w:rsidRPr="00D4349C" w:rsidRDefault="0049753F" w:rsidP="00750514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  <w:r w:rsidR="00750514"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42</w:t>
            </w:r>
          </w:p>
        </w:tc>
      </w:tr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F465BF" w:rsidRPr="00D4349C" w:rsidRDefault="0049753F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</w:t>
            </w:r>
          </w:p>
        </w:tc>
      </w:tr>
      <w:tr w:rsidR="00F465BF" w:rsidRPr="00D4349C" w:rsidTr="005F4799">
        <w:trPr>
          <w:trHeight w:val="510"/>
        </w:trPr>
        <w:tc>
          <w:tcPr>
            <w:tcW w:w="3685" w:type="pct"/>
            <w:vAlign w:val="center"/>
          </w:tcPr>
          <w:p w:rsidR="00F465BF" w:rsidRPr="00D4349C" w:rsidRDefault="00F465BF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15" w:type="pct"/>
            <w:vAlign w:val="center"/>
          </w:tcPr>
          <w:p w:rsidR="00F465BF" w:rsidRPr="00D4349C" w:rsidRDefault="00750514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</w:t>
            </w:r>
          </w:p>
        </w:tc>
      </w:tr>
    </w:tbl>
    <w:p w:rsidR="00F465BF" w:rsidRPr="00D4349C" w:rsidRDefault="00F465BF" w:rsidP="00F465B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F465BF" w:rsidRPr="00D4349C" w:rsidSect="00FB1E14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F465BF" w:rsidRDefault="00F465BF" w:rsidP="00F465B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="0049753F">
        <w:rPr>
          <w:rFonts w:ascii="Times New Roman" w:eastAsia="SimSun" w:hAnsi="Times New Roman" w:cs="Times New Roman"/>
          <w:b/>
          <w:color w:val="0D0D0D"/>
          <w:lang w:eastAsia="ru-RU"/>
        </w:rPr>
        <w:t>ОП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.0</w:t>
      </w:r>
      <w:r w:rsidR="0049753F">
        <w:rPr>
          <w:rFonts w:ascii="Times New Roman" w:eastAsia="SimSun" w:hAnsi="Times New Roman" w:cs="Times New Roman"/>
          <w:b/>
          <w:color w:val="0D0D0D"/>
          <w:lang w:eastAsia="ru-RU"/>
        </w:rPr>
        <w:t>1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="0049753F">
        <w:rPr>
          <w:rFonts w:ascii="Times New Roman" w:eastAsia="SimSun" w:hAnsi="Times New Roman" w:cs="Times New Roman"/>
          <w:b/>
          <w:color w:val="0D0D0D"/>
          <w:lang w:eastAsia="ru-RU"/>
        </w:rPr>
        <w:t>Элементы высшей математики</w:t>
      </w:r>
    </w:p>
    <w:tbl>
      <w:tblPr>
        <w:tblW w:w="15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03"/>
        <w:gridCol w:w="9104"/>
        <w:gridCol w:w="2149"/>
        <w:gridCol w:w="1898"/>
      </w:tblGrid>
      <w:tr w:rsidR="0049753F" w:rsidRPr="0011252B" w:rsidTr="0049753F">
        <w:trPr>
          <w:trHeight w:val="20"/>
        </w:trPr>
        <w:tc>
          <w:tcPr>
            <w:tcW w:w="2203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 разделов и тем</w:t>
            </w: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  <w:proofErr w:type="gramEnd"/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Объем, акад.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ч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/ в том числе в форме практической подготовки, акад. ч</w:t>
            </w:r>
          </w:p>
        </w:tc>
        <w:tc>
          <w:tcPr>
            <w:tcW w:w="1898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Коды компетенций, формированию которых способствует элемент программы</w:t>
            </w:r>
          </w:p>
        </w:tc>
      </w:tr>
      <w:tr w:rsidR="0049753F" w:rsidRPr="0011252B" w:rsidTr="0049753F">
        <w:trPr>
          <w:trHeight w:val="20"/>
        </w:trPr>
        <w:tc>
          <w:tcPr>
            <w:tcW w:w="2203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2149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1898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49753F" w:rsidRPr="0011252B" w:rsidTr="0049753F">
        <w:trPr>
          <w:trHeight w:val="227"/>
        </w:trPr>
        <w:tc>
          <w:tcPr>
            <w:tcW w:w="11307" w:type="dxa"/>
            <w:gridSpan w:val="2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1 Элементы линейной алгебры</w:t>
            </w:r>
          </w:p>
        </w:tc>
        <w:tc>
          <w:tcPr>
            <w:tcW w:w="2149" w:type="dxa"/>
          </w:tcPr>
          <w:p w:rsidR="0049753F" w:rsidRPr="0011252B" w:rsidRDefault="002F068C" w:rsidP="002F06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24</w:t>
            </w:r>
            <w:r w:rsidR="0049753F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1.1 Матрицы и определители </w:t>
            </w: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2F06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2F068C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Определение матрицы. Действия над матрицами, их свойства. 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Свойства определителей. Определители 2-го порядка и 3-го порядка, n-го порядка, вычисление определителей. 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Миноры и алгебраические дополнения. Разложение определителей по элементам строки или столбца.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Определение матрицы. Действия над матрицами, их свойства. 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Обратная матрица. Нахождение обратной матрицы через алгебраические дополнения.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Элементарные преобразования матрицы. Нахождение обратной матрицы.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3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определителей треугольной и диагональной матриц.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70"/>
        </w:trPr>
        <w:tc>
          <w:tcPr>
            <w:tcW w:w="2203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1.2.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Системы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линейных</w:t>
            </w:r>
            <w:proofErr w:type="gramEnd"/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уравнений</w:t>
            </w: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учебного материала 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Основные понятия системы линейных уравнений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Правило решения произвольной системы линейных уравнений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Решение системы линейных уравнений методом Гаусса.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Метод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Крамера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692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4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Решение системы линейных уравнений по правилу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Крамера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5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Решение системы линейных уравнений методом Гаусса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="00FF14F5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trHeight w:val="20"/>
        </w:trPr>
        <w:tc>
          <w:tcPr>
            <w:tcW w:w="11307" w:type="dxa"/>
            <w:gridSpan w:val="2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Раздел 2. Элементы аналитической геометрии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FF14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FF14F5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/4</w:t>
            </w:r>
          </w:p>
        </w:tc>
        <w:tc>
          <w:tcPr>
            <w:tcW w:w="1898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2.1.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Векторы и действия с ними</w:t>
            </w: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Определение вектора. Операции над векторами, их свойства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Вычисление скалярного, смешанного, векторного произведения векторов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Приложения скалярного, смешанного, векторного произведения векторов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2.2. 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Аналитическая геометрия на плоскости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Уравнение прямой на плоскости</w:t>
            </w:r>
            <w:proofErr w:type="gramEnd"/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Угол между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прямыми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Расстояние от точки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прямой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Линии второго порядка на плоскости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Кривые второго порядка: канонические уравнения окружности, эллипса, гиперболы и параболы.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6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Решение задач по аналитической геометрии.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trHeight w:val="20"/>
        </w:trPr>
        <w:tc>
          <w:tcPr>
            <w:tcW w:w="11307" w:type="dxa"/>
            <w:gridSpan w:val="2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3. Основы математического анализа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70</w:t>
            </w:r>
            <w:r w:rsidR="0049753F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/28</w:t>
            </w:r>
          </w:p>
        </w:tc>
        <w:tc>
          <w:tcPr>
            <w:tcW w:w="1898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3.1.  Теория пределов. 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1.Числовые последовательности. Предел функции. Свойства пределов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Замечательные пределы, раскрытие неопределенностей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Односторонние пределы, классификация точек разрыва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6"/>
              </w:tabs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7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Раскрытие неопределенностей. Правило 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6"/>
              </w:tabs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Лопиталя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8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пределов с помощью замечательных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536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3.2.  Дифференциальное исчисление функций одной действительной переменной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718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Определение производной функции. Производные основных элементарных функций. 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10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Дифференцируемость функции. Дифференциал функции.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Правила дифференцирования: производная суммы, произведения и частного функций.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Производная сложной функции.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Производные и дифференциалы высших порядков.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9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производных с помощью таблицы. Вычисление производных сложных функций.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10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производных высших порядков.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Возрастание и убывание функций. Экстремумы. Выпуклость функций. Точки перегиба.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Асимптоты.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3.3.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Интегральное исчисление функций одной действительной переменной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FF14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 w:rsidR="00FF14F5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Неопределенный и определенный интеграл и его свойства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Несобственные интегралы с бесконечными пределами интегрирования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Вычисление определенных интегралов. Применение определенных интегралов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13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Приведение интегралов к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табличным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Интегрирование по частям. Метод подстановки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14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определенных интегралов заменой переменной и по частям.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15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Приложение определенного интеграла в геометрии. 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16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площадей фигур с помощью определенных интегралов.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3.4.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Дифференциальное исчисление функций нескольких переменных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Предел и непрерывность функции нескольких переменных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Частные производные. Дифференцируемость функции нескольких переменных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Производные высших порядков и дифференциалы высших порядков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17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Нахождение области определения и вычисление пределов для функции нескольких переменных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18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Вычисление частных производных и дифференциалов функций нескольких переменных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3.5.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Интегральное исчисление функций нескольких переменных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Двойные интегралы и их свойства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Повторные интегралы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Приложение двойных интегралов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19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Приложение двойных интегралов в геометрии.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20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Решение задач на приложение двойных интегралов.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3.6.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Теория рядов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Определение числового ряда. Свойства рядов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FF14F5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6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Функциональные последовательности и ряды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Исследование сходимости рядов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 w:val="restart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3.7. Обыкновенные дифференциальные уравнения</w:t>
            </w: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1898" w:type="dxa"/>
            <w:vMerge w:val="restart"/>
          </w:tcPr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01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02</w:t>
            </w:r>
          </w:p>
          <w:p w:rsidR="0049753F" w:rsidRPr="0011252B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05</w:t>
            </w:r>
          </w:p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Общее и частное решение дифференциальных уравнений</w:t>
            </w:r>
          </w:p>
        </w:tc>
        <w:tc>
          <w:tcPr>
            <w:tcW w:w="2149" w:type="dxa"/>
            <w:vMerge w:val="restart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Дифференциальные уравнения 1-го и 2-го порядка</w:t>
            </w:r>
          </w:p>
        </w:tc>
        <w:tc>
          <w:tcPr>
            <w:tcW w:w="2149" w:type="dxa"/>
            <w:vMerge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21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Решение дифференциальных уравнений 1-го порядка с разделяющимися переменными. 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22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Решение ОДУ 1-го порядка.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Практическое занятие № 23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Решение линейных дифференциальных уравнений 1-го порядка.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cantSplit/>
          <w:trHeight w:val="20"/>
        </w:trPr>
        <w:tc>
          <w:tcPr>
            <w:tcW w:w="2203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104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Самостоятельная работа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2149" w:type="dxa"/>
            <w:vAlign w:val="center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898" w:type="dxa"/>
            <w:vMerge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trHeight w:val="249"/>
        </w:trPr>
        <w:tc>
          <w:tcPr>
            <w:tcW w:w="11307" w:type="dxa"/>
            <w:gridSpan w:val="2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Промежуточная аттестация</w:t>
            </w:r>
            <w:r w:rsidR="009C30D6">
              <w:rPr>
                <w:rFonts w:ascii="Times New Roman" w:eastAsia="Times New Roman" w:hAnsi="Times New Roman" w:cs="Times New Roman"/>
                <w:b/>
                <w:color w:val="000000"/>
              </w:rPr>
              <w:t>: дифференцированный зачет</w:t>
            </w:r>
          </w:p>
        </w:tc>
        <w:tc>
          <w:tcPr>
            <w:tcW w:w="2149" w:type="dxa"/>
            <w:vAlign w:val="center"/>
          </w:tcPr>
          <w:p w:rsidR="0049753F" w:rsidRPr="009C30D6" w:rsidRDefault="009C30D6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9C30D6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1898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49753F">
        <w:trPr>
          <w:trHeight w:val="20"/>
        </w:trPr>
        <w:tc>
          <w:tcPr>
            <w:tcW w:w="11307" w:type="dxa"/>
            <w:gridSpan w:val="2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Всего:</w:t>
            </w:r>
          </w:p>
        </w:tc>
        <w:tc>
          <w:tcPr>
            <w:tcW w:w="2149" w:type="dxa"/>
            <w:vAlign w:val="center"/>
          </w:tcPr>
          <w:p w:rsidR="0049753F" w:rsidRPr="0011252B" w:rsidRDefault="009C30D6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114</w:t>
            </w:r>
          </w:p>
        </w:tc>
        <w:tc>
          <w:tcPr>
            <w:tcW w:w="1898" w:type="dxa"/>
          </w:tcPr>
          <w:p w:rsidR="0049753F" w:rsidRPr="0011252B" w:rsidRDefault="0049753F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465BF" w:rsidRDefault="00F465BF" w:rsidP="00F465B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F465BF" w:rsidRPr="00D4349C" w:rsidRDefault="00F465BF" w:rsidP="00F465BF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F465BF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465BF" w:rsidRPr="00E47044" w:rsidRDefault="00F465BF" w:rsidP="00F465BF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F465BF" w:rsidRPr="00E47044" w:rsidRDefault="00F465BF" w:rsidP="0049753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3.1. </w:t>
      </w:r>
      <w:r w:rsidR="0049753F"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Кабинет «Общепрофессиональных дисциплин»</w:t>
      </w:r>
      <w:r w:rsidR="0049753F" w:rsidRPr="0011252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49753F" w:rsidRPr="0011252B">
        <w:rPr>
          <w:rFonts w:ascii="Times New Roman" w:hAnsi="Times New Roman"/>
          <w:sz w:val="24"/>
          <w:szCs w:val="24"/>
        </w:rPr>
        <w:t>оснащенный о</w:t>
      </w:r>
      <w:r w:rsidR="0049753F" w:rsidRPr="0011252B">
        <w:rPr>
          <w:rFonts w:ascii="Times New Roman" w:hAnsi="Times New Roman"/>
          <w:bCs/>
          <w:sz w:val="24"/>
          <w:szCs w:val="24"/>
        </w:rPr>
        <w:t xml:space="preserve">борудованием: автоматизированным рабочим местом преподавателя с выходом в Интернет (процессором не ниже </w:t>
      </w:r>
      <w:r w:rsidR="0049753F" w:rsidRPr="0011252B">
        <w:rPr>
          <w:rFonts w:ascii="Times New Roman" w:hAnsi="Times New Roman"/>
          <w:bCs/>
          <w:sz w:val="24"/>
          <w:szCs w:val="24"/>
          <w:lang w:val="en-US"/>
        </w:rPr>
        <w:t>Core</w:t>
      </w:r>
      <w:r w:rsidR="0049753F" w:rsidRPr="0011252B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49753F" w:rsidRPr="0011252B">
        <w:rPr>
          <w:rFonts w:ascii="Times New Roman" w:hAnsi="Times New Roman"/>
          <w:bCs/>
          <w:sz w:val="24"/>
          <w:szCs w:val="24"/>
          <w:lang w:val="en-US"/>
        </w:rPr>
        <w:t>i</w:t>
      </w:r>
      <w:proofErr w:type="spellEnd"/>
      <w:r w:rsidR="0049753F" w:rsidRPr="0011252B">
        <w:rPr>
          <w:rFonts w:ascii="Times New Roman" w:hAnsi="Times New Roman"/>
          <w:bCs/>
          <w:sz w:val="24"/>
          <w:szCs w:val="24"/>
        </w:rPr>
        <w:t>3, оперативной памятью объемом не менее 4 Гб; или аналогами), техническими средствами обучения: видеопроектором, проекционным экраном, маркерной доской</w:t>
      </w:r>
    </w:p>
    <w:p w:rsidR="00F465BF" w:rsidRPr="00E47044" w:rsidRDefault="00F465BF" w:rsidP="00F465B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F465BF" w:rsidRPr="00E47044" w:rsidRDefault="00F465BF" w:rsidP="00F465B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F465BF" w:rsidRPr="00E47044" w:rsidRDefault="00F465BF" w:rsidP="00F465B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F465BF" w:rsidRPr="00E47044" w:rsidRDefault="00F465BF" w:rsidP="00F465B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F465BF" w:rsidRPr="00E47044" w:rsidRDefault="00F465BF" w:rsidP="00F465BF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49753F" w:rsidRPr="0011252B" w:rsidRDefault="0049753F" w:rsidP="0049753F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Антонов, В. И. Элементарная и высшая математика: учебное пособие для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спо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В. И. Антонов, Ф. И.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Копелевич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. — Санкт-Петербург: Издательство Лань, 2022. — 136 с.</w:t>
      </w:r>
    </w:p>
    <w:p w:rsidR="00F465BF" w:rsidRPr="0064652A" w:rsidRDefault="0049753F" w:rsidP="0049753F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2. Ельчанинова, Г. Г. Элементы высшей математики. Типовые задания с примерами решений: учебное пособие / Г. Г. Ельчанинова, Р. А. Мельников. — Санкт-Петербург: Издательство Лань, 2020. — 92 с.</w:t>
      </w:r>
    </w:p>
    <w:p w:rsidR="00F465BF" w:rsidRPr="0064652A" w:rsidRDefault="00F465BF" w:rsidP="00F465B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F465BF" w:rsidRPr="00E47044" w:rsidRDefault="00F465BF" w:rsidP="00F465BF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:rsidR="0049753F" w:rsidRPr="0011252B" w:rsidRDefault="0049753F" w:rsidP="0049753F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Бардушкин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 В. В. Математика. Элементы высшей математики  [Электронный ресурс]: учебник</w:t>
      </w:r>
      <w:proofErr w:type="gram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2 т. Т. 1 / В. В.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Бардушкин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А. А. Прокофьев. — Москва: Издательство КУРС: ИНФРА-М, 2020. — 304 с. - Режим доступа: </w:t>
      </w:r>
      <w:hyperlink r:id="rId10" w:history="1">
        <w:r w:rsidRPr="0011252B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https://znanium.com/catalog/product/1079342</w:t>
        </w:r>
      </w:hyperlink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49753F" w:rsidRPr="0011252B" w:rsidRDefault="0049753F" w:rsidP="0049753F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Бардушкин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В. В. Математика. Элементы высшей математики: учебник [Электронный ресурс]: в 2 т. Т. 2 / В. В.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Бардушкин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 А. А. Прокофьев. — Москва: Издательство КУРС: НИЦ ИНФРА-М, 2021. — 368 с. - Режим доступа: https://znanium.com/catalog/product/1178146.</w:t>
      </w:r>
    </w:p>
    <w:p w:rsidR="00F465BF" w:rsidRPr="00460E31" w:rsidRDefault="00F465BF" w:rsidP="00F465BF">
      <w:pPr>
        <w:spacing w:after="0" w:line="276" w:lineRule="auto"/>
        <w:ind w:firstLine="709"/>
        <w:contextualSpacing/>
        <w:jc w:val="both"/>
        <w:rPr>
          <w:rStyle w:val="a6"/>
          <w:rFonts w:ascii="Times New Roman" w:hAnsi="Times New Roman" w:cs="Times New Roman"/>
          <w:sz w:val="24"/>
          <w:szCs w:val="24"/>
        </w:rPr>
      </w:pPr>
    </w:p>
    <w:p w:rsidR="00F465BF" w:rsidRPr="00034642" w:rsidRDefault="00F465BF" w:rsidP="00F465BF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034642">
        <w:rPr>
          <w:rFonts w:ascii="Times New Roman" w:hAnsi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:rsidR="00F465BF" w:rsidRPr="00E47044" w:rsidRDefault="0049753F" w:rsidP="00F465BF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1.</w:t>
      </w:r>
      <w:r w:rsidRPr="001125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1252B">
        <w:rPr>
          <w:rFonts w:ascii="Times New Roman" w:hAnsi="Times New Roman" w:cs="Times New Roman"/>
          <w:sz w:val="24"/>
          <w:szCs w:val="24"/>
        </w:rPr>
        <w:t>Кремер, Н.Ш.</w:t>
      </w:r>
      <w:r w:rsidRPr="001125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1252B">
        <w:rPr>
          <w:rFonts w:ascii="Times New Roman" w:hAnsi="Times New Roman" w:cs="Times New Roman"/>
          <w:sz w:val="24"/>
          <w:szCs w:val="24"/>
        </w:rPr>
        <w:t xml:space="preserve">Математика для колледжей: учебное пособие для среднего профессионального образования / Н.Ш. Кремер, О.Г. Константинова, М.Н. Фридман; под редакцией Н.Ш. Кремера. – 10-е изд., </w:t>
      </w:r>
      <w:proofErr w:type="spellStart"/>
      <w:r w:rsidRPr="0011252B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r w:rsidRPr="0011252B">
        <w:rPr>
          <w:rFonts w:ascii="Times New Roman" w:hAnsi="Times New Roman" w:cs="Times New Roman"/>
          <w:sz w:val="24"/>
          <w:szCs w:val="24"/>
        </w:rPr>
        <w:t>. и доп. – Москва: Издательство</w:t>
      </w:r>
      <w:r w:rsidRPr="0011252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1252B">
        <w:rPr>
          <w:rFonts w:ascii="Times New Roman" w:hAnsi="Times New Roman"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sz w:val="24"/>
          <w:szCs w:val="24"/>
        </w:rPr>
        <w:t>, 2021. – 346 с. – (Профессиональное образование).</w:t>
      </w:r>
    </w:p>
    <w:p w:rsidR="00F465BF" w:rsidRDefault="00F465BF" w:rsidP="00F465B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eastAsia="ru-RU"/>
        </w:rPr>
        <w:sectPr w:rsidR="00F465B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465BF" w:rsidRPr="00E47044" w:rsidRDefault="00F465BF" w:rsidP="00F465BF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eastAsia="ru-RU"/>
        </w:rPr>
      </w:pPr>
    </w:p>
    <w:p w:rsidR="00F465BF" w:rsidRPr="00E47044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F465BF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F465BF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252"/>
        <w:gridCol w:w="2659"/>
      </w:tblGrid>
      <w:tr w:rsidR="00F465BF" w:rsidRPr="0011252B" w:rsidTr="005F4799">
        <w:trPr>
          <w:trHeight w:val="527"/>
        </w:trPr>
        <w:tc>
          <w:tcPr>
            <w:tcW w:w="1912" w:type="pct"/>
          </w:tcPr>
          <w:p w:rsidR="00F465BF" w:rsidRPr="0011252B" w:rsidRDefault="00F465BF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1699" w:type="pct"/>
          </w:tcPr>
          <w:p w:rsidR="00F465BF" w:rsidRPr="0011252B" w:rsidRDefault="00F465BF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389" w:type="pct"/>
          </w:tcPr>
          <w:p w:rsidR="00F465BF" w:rsidRPr="0011252B" w:rsidRDefault="00F465BF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49753F" w:rsidRPr="0011252B" w:rsidTr="005F4799">
        <w:trPr>
          <w:trHeight w:val="3632"/>
        </w:trPr>
        <w:tc>
          <w:tcPr>
            <w:tcW w:w="1912" w:type="pct"/>
          </w:tcPr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5" w:name="_Hlk111407792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 xml:space="preserve">Перечень </w:t>
            </w:r>
            <w:r w:rsidRPr="0049753F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знаний</w:t>
            </w: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, осваиваемых в рамках дисциплины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: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основы математического анализа;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основы линейной алгебры и аналитической геометрии;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основные понятия и методы дифференциального и интегрального исчисления</w:t>
            </w:r>
          </w:p>
        </w:tc>
        <w:tc>
          <w:tcPr>
            <w:tcW w:w="1699" w:type="pct"/>
          </w:tcPr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Характеристики демонстрируемых знаний, которые могут быть проверены: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- демонстрируется понимание сущности рассматриваемых явлений и процессов;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- демонстрируется умение аргументированно анализировать изучаемый материал;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 xml:space="preserve">- ответы на тестовые задания содержат не менее 90% правильных ответов – оценка «отлично», 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 xml:space="preserve">не менее 75% правильных ответов – оценка «хорошо», 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49753F">
              <w:rPr>
                <w:rFonts w:ascii="Times New Roman" w:hAnsi="Times New Roman"/>
              </w:rPr>
              <w:t>не менее 60% правильных ответов – оценка «удовлетворительно»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9" w:type="pct"/>
          </w:tcPr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Компьютерное тестирование на знание терминологии по теме;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Тестирование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 xml:space="preserve">Контрольная работа 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Самостоятельная работа.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9753F" w:rsidRPr="0011252B" w:rsidTr="005F4799">
        <w:trPr>
          <w:trHeight w:val="1156"/>
        </w:trPr>
        <w:tc>
          <w:tcPr>
            <w:tcW w:w="1912" w:type="pct"/>
          </w:tcPr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 xml:space="preserve">Перечень </w:t>
            </w:r>
            <w:r w:rsidRPr="0049753F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умений</w:t>
            </w: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, осваиваемых в рамках дисциплины</w:t>
            </w:r>
          </w:p>
          <w:p w:rsidR="0049753F" w:rsidRPr="0049753F" w:rsidRDefault="0049753F" w:rsidP="004975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6" w:name="_Toc158218869"/>
            <w:bookmarkStart w:id="27" w:name="_Toc158715062"/>
            <w:bookmarkStart w:id="28" w:name="_Toc158720240"/>
            <w:bookmarkStart w:id="29" w:name="_Toc158735051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выполнять операции над матрицами и решать системы линейных уравнений;</w:t>
            </w:r>
            <w:bookmarkEnd w:id="26"/>
            <w:bookmarkEnd w:id="27"/>
            <w:bookmarkEnd w:id="28"/>
            <w:bookmarkEnd w:id="29"/>
          </w:p>
          <w:p w:rsidR="0049753F" w:rsidRPr="0049753F" w:rsidRDefault="0049753F" w:rsidP="004975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0" w:name="_Toc158218870"/>
            <w:bookmarkStart w:id="31" w:name="_Toc158715063"/>
            <w:bookmarkStart w:id="32" w:name="_Toc158720241"/>
            <w:bookmarkStart w:id="33" w:name="_Toc158735052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применять методы дифференциального и интегрального исчисления;</w:t>
            </w:r>
            <w:bookmarkEnd w:id="30"/>
            <w:bookmarkEnd w:id="31"/>
            <w:bookmarkEnd w:id="32"/>
            <w:bookmarkEnd w:id="33"/>
          </w:p>
          <w:p w:rsidR="0049753F" w:rsidRPr="0049753F" w:rsidRDefault="0049753F" w:rsidP="004975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4" w:name="_Toc158218871"/>
            <w:bookmarkStart w:id="35" w:name="_Toc158715064"/>
            <w:bookmarkStart w:id="36" w:name="_Toc158720242"/>
            <w:bookmarkStart w:id="37" w:name="_Toc158735053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решать дифференциальные уравнения.</w:t>
            </w:r>
            <w:bookmarkEnd w:id="34"/>
            <w:bookmarkEnd w:id="35"/>
            <w:bookmarkEnd w:id="36"/>
            <w:bookmarkEnd w:id="37"/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99" w:type="pct"/>
          </w:tcPr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49753F">
              <w:rPr>
                <w:rFonts w:ascii="Times New Roman" w:hAnsi="Times New Roman"/>
                <w:bCs/>
              </w:rPr>
              <w:t>Характеристики демонстрируемых умений: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49753F">
              <w:rPr>
                <w:rFonts w:ascii="Times New Roman" w:hAnsi="Times New Roman"/>
                <w:bCs/>
              </w:rPr>
              <w:t>- демонстрируется умение самостоятельно получать результаты выполнения заданий;</w:t>
            </w:r>
          </w:p>
          <w:p w:rsidR="0049753F" w:rsidRPr="0049753F" w:rsidRDefault="0049753F" w:rsidP="0049753F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49753F">
              <w:rPr>
                <w:rFonts w:ascii="Times New Roman" w:hAnsi="Times New Roman"/>
                <w:bCs/>
              </w:rPr>
              <w:t>- демонстрируется умение устанавливать связи между изучаемыми понятиями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9" w:type="pct"/>
          </w:tcPr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Наблюдение за выполнением практического задания</w:t>
            </w:r>
            <w:proofErr w:type="gramStart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gramStart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proofErr w:type="gramEnd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еятельностью студента)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49753F">
              <w:rPr>
                <w:rFonts w:ascii="Times New Roman" w:eastAsia="Times New Roman" w:hAnsi="Times New Roman" w:cs="Times New Roman"/>
                <w:color w:val="000000"/>
              </w:rPr>
              <w:t>Оценка выполнения практического задани</w:t>
            </w:r>
            <w:proofErr w:type="gramStart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я(</w:t>
            </w:r>
            <w:proofErr w:type="gramEnd"/>
            <w:r w:rsidRPr="0049753F">
              <w:rPr>
                <w:rFonts w:ascii="Times New Roman" w:eastAsia="Times New Roman" w:hAnsi="Times New Roman" w:cs="Times New Roman"/>
                <w:color w:val="000000"/>
              </w:rPr>
              <w:t>работы)</w:t>
            </w:r>
          </w:p>
          <w:p w:rsidR="0049753F" w:rsidRPr="0049753F" w:rsidRDefault="0049753F" w:rsidP="004975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bookmarkEnd w:id="25"/>
    </w:tbl>
    <w:p w:rsidR="00F465BF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F465BF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F465BF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F465BF" w:rsidRPr="00E47044" w:rsidRDefault="00F465BF" w:rsidP="00F465BF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F465BF" w:rsidRDefault="00F465BF" w:rsidP="00F465BF">
      <w:pPr>
        <w:spacing w:after="200" w:line="276" w:lineRule="auto"/>
        <w:jc w:val="center"/>
      </w:pPr>
    </w:p>
    <w:p w:rsidR="00F465BF" w:rsidRDefault="00F465BF" w:rsidP="00F465BF"/>
    <w:p w:rsidR="00F465BF" w:rsidRDefault="00F465BF" w:rsidP="00F465BF"/>
    <w:p w:rsidR="00A76B14" w:rsidRDefault="00A76B14"/>
    <w:sectPr w:rsidR="00A76B14" w:rsidSect="00BE3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13C" w:rsidRDefault="0079013C" w:rsidP="0049753F">
      <w:pPr>
        <w:spacing w:after="0" w:line="240" w:lineRule="auto"/>
      </w:pPr>
      <w:r>
        <w:separator/>
      </w:r>
    </w:p>
  </w:endnote>
  <w:endnote w:type="continuationSeparator" w:id="0">
    <w:p w:rsidR="0079013C" w:rsidRDefault="0079013C" w:rsidP="00497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BE392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49753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BD2DB9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BE3928">
    <w:pPr>
      <w:pStyle w:val="a3"/>
      <w:jc w:val="right"/>
    </w:pPr>
    <w:r>
      <w:fldChar w:fldCharType="begin"/>
    </w:r>
    <w:r w:rsidR="0049753F">
      <w:instrText>PAGE   \* MERGEFORMAT</w:instrText>
    </w:r>
    <w:r>
      <w:fldChar w:fldCharType="separate"/>
    </w:r>
    <w:r w:rsidR="00BD2DB9">
      <w:rPr>
        <w:noProof/>
        <w:lang w:eastAsia="ru-RU"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13C" w:rsidRDefault="0079013C" w:rsidP="0049753F">
      <w:pPr>
        <w:spacing w:after="0" w:line="240" w:lineRule="auto"/>
      </w:pPr>
      <w:r>
        <w:separator/>
      </w:r>
    </w:p>
  </w:footnote>
  <w:footnote w:type="continuationSeparator" w:id="0">
    <w:p w:rsidR="0079013C" w:rsidRDefault="0079013C" w:rsidP="004975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164205A0"/>
    <w:multiLevelType w:val="hybridMultilevel"/>
    <w:tmpl w:val="F7A03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B2664E"/>
    <w:multiLevelType w:val="multilevel"/>
    <w:tmpl w:val="004243C8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394A7DD7"/>
    <w:multiLevelType w:val="hybridMultilevel"/>
    <w:tmpl w:val="C0CA8C4A"/>
    <w:lvl w:ilvl="0" w:tplc="7F6004D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6E2674D6"/>
    <w:multiLevelType w:val="multilevel"/>
    <w:tmpl w:val="FD46F7DA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65BF"/>
    <w:rsid w:val="002F068C"/>
    <w:rsid w:val="0049753F"/>
    <w:rsid w:val="00750514"/>
    <w:rsid w:val="0079013C"/>
    <w:rsid w:val="008947F1"/>
    <w:rsid w:val="009C30D6"/>
    <w:rsid w:val="00A76B14"/>
    <w:rsid w:val="00BD2DB9"/>
    <w:rsid w:val="00BE3928"/>
    <w:rsid w:val="00F465BF"/>
    <w:rsid w:val="00FF1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5BF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465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465BF"/>
    <w:rPr>
      <w:rFonts w:asciiTheme="minorHAnsi" w:hAnsiTheme="minorHAnsi"/>
      <w:sz w:val="22"/>
    </w:rPr>
  </w:style>
  <w:style w:type="character" w:styleId="a5">
    <w:name w:val="page number"/>
    <w:qFormat/>
    <w:rsid w:val="00F465BF"/>
    <w:rPr>
      <w:rFonts w:cs="Times New Roman"/>
    </w:rPr>
  </w:style>
  <w:style w:type="character" w:styleId="a6">
    <w:name w:val="Hyperlink"/>
    <w:link w:val="1"/>
    <w:uiPriority w:val="99"/>
    <w:rsid w:val="00F465BF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F465BF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F465BF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F465BF"/>
    <w:rPr>
      <w:rFonts w:ascii="Segoe UI" w:eastAsia="Segoe UI" w:hAnsi="Segoe UI" w:cs="Segoe UI"/>
      <w:szCs w:val="24"/>
    </w:rPr>
  </w:style>
  <w:style w:type="paragraph" w:customStyle="1" w:styleId="10">
    <w:name w:val="Обычный (веб)1"/>
    <w:basedOn w:val="a"/>
    <w:next w:val="a9"/>
    <w:uiPriority w:val="99"/>
    <w:qFormat/>
    <w:rsid w:val="00F465BF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F465BF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5BF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465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465BF"/>
    <w:rPr>
      <w:rFonts w:asciiTheme="minorHAnsi" w:hAnsiTheme="minorHAnsi"/>
      <w:sz w:val="22"/>
    </w:rPr>
  </w:style>
  <w:style w:type="character" w:styleId="a5">
    <w:name w:val="page number"/>
    <w:qFormat/>
    <w:rsid w:val="00F465BF"/>
    <w:rPr>
      <w:rFonts w:cs="Times New Roman"/>
    </w:rPr>
  </w:style>
  <w:style w:type="character" w:styleId="a6">
    <w:name w:val="Hyperlink"/>
    <w:link w:val="1"/>
    <w:uiPriority w:val="99"/>
    <w:rsid w:val="00F465BF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F465BF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F465BF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F465BF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F465BF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F465BF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znanium.com/catalog/product/1079342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11</Pages>
  <Words>1917</Words>
  <Characters>10930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Пользователь</cp:lastModifiedBy>
  <cp:revision>9</cp:revision>
  <cp:lastPrinted>2025-11-26T09:25:00Z</cp:lastPrinted>
  <dcterms:created xsi:type="dcterms:W3CDTF">2025-11-26T08:39:00Z</dcterms:created>
  <dcterms:modified xsi:type="dcterms:W3CDTF">2025-11-27T05:20:00Z</dcterms:modified>
</cp:coreProperties>
</file>